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EB800" w14:textId="77777777" w:rsidR="0034394B" w:rsidRPr="0034394B" w:rsidRDefault="0034394B" w:rsidP="0034394B">
      <w:pPr>
        <w:shd w:val="clear" w:color="auto" w:fill="FFFFFF"/>
        <w:spacing w:after="96" w:line="240" w:lineRule="auto"/>
        <w:rPr>
          <w:rFonts w:ascii="Arial" w:eastAsia="Times New Roman" w:hAnsi="Arial" w:cs="Arial"/>
          <w:color w:val="737373"/>
          <w:sz w:val="23"/>
          <w:szCs w:val="23"/>
          <w:lang w:eastAsia="nl-NL"/>
        </w:rPr>
      </w:pPr>
      <w:r w:rsidRPr="0034394B">
        <w:rPr>
          <w:rFonts w:ascii="Arial" w:eastAsia="Times New Roman" w:hAnsi="Arial" w:cs="Arial"/>
          <w:b/>
          <w:bCs/>
          <w:color w:val="737373"/>
          <w:sz w:val="23"/>
          <w:szCs w:val="23"/>
          <w:lang w:eastAsia="nl-NL"/>
        </w:rPr>
        <w:t>Onder leiding van ministerie van Economische Zaken en Klimaat (EZK)  en de NAM zijn er na de zomervakantie een tweetal bijeenkomsten geweest om te kijken hoe een vervolg te geven aan fase1 van de Ontzorgtafel. Aan EZK en de NAM heeft het bestuur van DBS de onderstaande verklaring gegeven.</w:t>
      </w:r>
    </w:p>
    <w:p w14:paraId="3AC5A10E" w14:textId="77777777" w:rsidR="0034394B" w:rsidRPr="0034394B" w:rsidRDefault="0034394B" w:rsidP="0034394B">
      <w:pPr>
        <w:shd w:val="clear" w:color="auto" w:fill="FFFFFF"/>
        <w:spacing w:after="96" w:line="240" w:lineRule="auto"/>
        <w:rPr>
          <w:rFonts w:ascii="Arial" w:eastAsia="Times New Roman" w:hAnsi="Arial" w:cs="Arial"/>
          <w:color w:val="737373"/>
          <w:sz w:val="23"/>
          <w:szCs w:val="23"/>
          <w:lang w:eastAsia="nl-NL"/>
        </w:rPr>
      </w:pPr>
      <w:r w:rsidRPr="0034394B">
        <w:rPr>
          <w:rFonts w:ascii="Arial" w:eastAsia="Times New Roman" w:hAnsi="Arial" w:cs="Arial"/>
          <w:color w:val="737373"/>
          <w:sz w:val="23"/>
          <w:szCs w:val="23"/>
          <w:lang w:eastAsia="nl-NL"/>
        </w:rPr>
        <w:t>In de laatste bijeenkomst van de Ontzorgtafel in oktober heeft  DBS aangegeven zich intern te beraden over de tweede fase van de Ontzorgtafel (november t/m maart/april 2024) en hier uitsluitsel over te geven. Onlangs hebben we een extra vergadering gehouden om met elkaar van gedachten te wisselen over de rol van Dorpsbelangen in dit proces. Bespreekpunten waren de twee uitgangspunten/doelstellingen:</w:t>
      </w:r>
    </w:p>
    <w:p w14:paraId="4AC073BF" w14:textId="77777777" w:rsidR="0034394B" w:rsidRPr="0034394B" w:rsidRDefault="0034394B" w:rsidP="0034394B">
      <w:pPr>
        <w:numPr>
          <w:ilvl w:val="0"/>
          <w:numId w:val="1"/>
        </w:numPr>
        <w:shd w:val="clear" w:color="auto" w:fill="FFFFFF"/>
        <w:spacing w:before="100" w:beforeAutospacing="1" w:after="100" w:afterAutospacing="1" w:line="240" w:lineRule="auto"/>
        <w:rPr>
          <w:rFonts w:ascii="Arial" w:eastAsia="Times New Roman" w:hAnsi="Arial" w:cs="Arial"/>
          <w:color w:val="737373"/>
          <w:sz w:val="23"/>
          <w:szCs w:val="23"/>
          <w:lang w:eastAsia="nl-NL"/>
        </w:rPr>
      </w:pPr>
      <w:r w:rsidRPr="0034394B">
        <w:rPr>
          <w:rFonts w:ascii="Arial" w:eastAsia="Times New Roman" w:hAnsi="Arial" w:cs="Arial"/>
          <w:color w:val="737373"/>
          <w:sz w:val="23"/>
          <w:szCs w:val="23"/>
          <w:lang w:eastAsia="nl-NL"/>
        </w:rPr>
        <w:t>Uitvoering geven aan afspraken met als hoofddoel oprichting klankbordgroep / formeel  overlegorgaan voordat de NAM de oliewinning weer opstart; door in werkgroepen de relevante toezeggingen uit het Toezeggingendocument nader uit te werken</w:t>
      </w:r>
    </w:p>
    <w:p w14:paraId="5425422C" w14:textId="77777777" w:rsidR="0034394B" w:rsidRPr="0034394B" w:rsidRDefault="0034394B" w:rsidP="0034394B">
      <w:pPr>
        <w:numPr>
          <w:ilvl w:val="0"/>
          <w:numId w:val="1"/>
        </w:numPr>
        <w:shd w:val="clear" w:color="auto" w:fill="FFFFFF"/>
        <w:spacing w:before="100" w:beforeAutospacing="1" w:after="100" w:afterAutospacing="1" w:line="240" w:lineRule="auto"/>
        <w:rPr>
          <w:rFonts w:ascii="Arial" w:eastAsia="Times New Roman" w:hAnsi="Arial" w:cs="Arial"/>
          <w:color w:val="737373"/>
          <w:sz w:val="23"/>
          <w:szCs w:val="23"/>
          <w:lang w:eastAsia="nl-NL"/>
        </w:rPr>
      </w:pPr>
      <w:r w:rsidRPr="0034394B">
        <w:rPr>
          <w:rFonts w:ascii="Arial" w:eastAsia="Times New Roman" w:hAnsi="Arial" w:cs="Arial"/>
          <w:color w:val="737373"/>
          <w:sz w:val="23"/>
          <w:szCs w:val="23"/>
          <w:lang w:eastAsia="nl-NL"/>
        </w:rPr>
        <w:t>Informatiedeling: NAM en inwoners/belanghebbenden continu in gesprek d.m.v. standaard agenda-onderwerp “Actualiteiten”.</w:t>
      </w:r>
    </w:p>
    <w:p w14:paraId="34687F61" w14:textId="77777777" w:rsidR="0034394B" w:rsidRPr="0034394B" w:rsidRDefault="0034394B" w:rsidP="0034394B">
      <w:pPr>
        <w:shd w:val="clear" w:color="auto" w:fill="FFFFFF"/>
        <w:spacing w:after="96" w:line="240" w:lineRule="auto"/>
        <w:rPr>
          <w:rFonts w:ascii="Arial" w:eastAsia="Times New Roman" w:hAnsi="Arial" w:cs="Arial"/>
          <w:color w:val="737373"/>
          <w:sz w:val="23"/>
          <w:szCs w:val="23"/>
          <w:lang w:eastAsia="nl-NL"/>
        </w:rPr>
      </w:pPr>
      <w:r w:rsidRPr="0034394B">
        <w:rPr>
          <w:rFonts w:ascii="Arial" w:eastAsia="Times New Roman" w:hAnsi="Arial" w:cs="Arial"/>
          <w:color w:val="737373"/>
          <w:sz w:val="23"/>
          <w:szCs w:val="23"/>
          <w:lang w:eastAsia="nl-NL"/>
        </w:rPr>
        <w:t xml:space="preserve">In de notulen staat o.a. vermeld dat 'deelname betekent meewerken aan de doelstelling van fase 2'. Het voltallige bestuur (m.u.v. 1 persoon) geeft aan dat de inwoners in deze fase niet aan zet moeten zijn om toe te zien op monitoren, afspraken, communicatie etc. Dat is een taak van de overheid, NAM en andere </w:t>
      </w:r>
      <w:proofErr w:type="spellStart"/>
      <w:r w:rsidRPr="0034394B">
        <w:rPr>
          <w:rFonts w:ascii="Arial" w:eastAsia="Times New Roman" w:hAnsi="Arial" w:cs="Arial"/>
          <w:color w:val="737373"/>
          <w:sz w:val="23"/>
          <w:szCs w:val="23"/>
          <w:lang w:eastAsia="nl-NL"/>
        </w:rPr>
        <w:t>uitvoerings-instanties</w:t>
      </w:r>
      <w:proofErr w:type="spellEnd"/>
      <w:r w:rsidRPr="0034394B">
        <w:rPr>
          <w:rFonts w:ascii="Arial" w:eastAsia="Times New Roman" w:hAnsi="Arial" w:cs="Arial"/>
          <w:color w:val="737373"/>
          <w:sz w:val="23"/>
          <w:szCs w:val="23"/>
          <w:lang w:eastAsia="nl-NL"/>
        </w:rPr>
        <w:t>. Netjes hun werk op verantwoorde wijze uitvoeren/communiceren  zoals een goed uitvoerder betaamt. De deelnemers aan de Ontzorgtafel  moeten niet in een positie geplaatst worden dat zij “mede verantwoordelijk” zijn voor het uitvoeringstraject van de NAM door deel te nemen aan diverse werkgroepen.</w:t>
      </w:r>
    </w:p>
    <w:p w14:paraId="27EB8D92" w14:textId="77777777" w:rsidR="0034394B" w:rsidRPr="0034394B" w:rsidRDefault="0034394B" w:rsidP="0034394B">
      <w:pPr>
        <w:shd w:val="clear" w:color="auto" w:fill="FFFFFF"/>
        <w:spacing w:after="96" w:line="240" w:lineRule="auto"/>
        <w:rPr>
          <w:rFonts w:ascii="Arial" w:eastAsia="Times New Roman" w:hAnsi="Arial" w:cs="Arial"/>
          <w:color w:val="737373"/>
          <w:sz w:val="23"/>
          <w:szCs w:val="23"/>
          <w:lang w:eastAsia="nl-NL"/>
        </w:rPr>
      </w:pPr>
      <w:r w:rsidRPr="0034394B">
        <w:rPr>
          <w:rFonts w:ascii="Arial" w:eastAsia="Times New Roman" w:hAnsi="Arial" w:cs="Arial"/>
          <w:color w:val="737373"/>
          <w:sz w:val="23"/>
          <w:szCs w:val="23"/>
          <w:lang w:eastAsia="nl-NL"/>
        </w:rPr>
        <w:t>Wij vinden het ongewenst dat er een overlegorgaan met statuten  (dus een rechtsvorm) moet komen. Als DBS kunnen we daarin niet participeren in verband met dubbele petten. We dienen een </w:t>
      </w:r>
      <w:r w:rsidRPr="0034394B">
        <w:rPr>
          <w:rFonts w:ascii="Arial" w:eastAsia="Times New Roman" w:hAnsi="Arial" w:cs="Arial"/>
          <w:i/>
          <w:iCs/>
          <w:color w:val="737373"/>
          <w:sz w:val="23"/>
          <w:szCs w:val="23"/>
          <w:lang w:eastAsia="nl-NL"/>
        </w:rPr>
        <w:t>onafhankelijke</w:t>
      </w:r>
      <w:r w:rsidRPr="0034394B">
        <w:rPr>
          <w:rFonts w:ascii="Arial" w:eastAsia="Times New Roman" w:hAnsi="Arial" w:cs="Arial"/>
          <w:color w:val="737373"/>
          <w:sz w:val="23"/>
          <w:szCs w:val="23"/>
          <w:lang w:eastAsia="nl-NL"/>
        </w:rPr>
        <w:t> rol te vervullen voor alle inwoners. Als onze burgers de rechtsvorm willen aanspreken moet DBS voor hun belangen op kunnen komen door hierover met derden in contact te kunnen treden. Dit kan niet als je onderdeel bent van het geheel.</w:t>
      </w:r>
    </w:p>
    <w:p w14:paraId="12A2F202" w14:textId="77777777" w:rsidR="0034394B" w:rsidRPr="0034394B" w:rsidRDefault="0034394B" w:rsidP="0034394B">
      <w:pPr>
        <w:shd w:val="clear" w:color="auto" w:fill="FFFFFF"/>
        <w:spacing w:after="96" w:line="240" w:lineRule="auto"/>
        <w:rPr>
          <w:rFonts w:ascii="Arial" w:eastAsia="Times New Roman" w:hAnsi="Arial" w:cs="Arial"/>
          <w:color w:val="737373"/>
          <w:sz w:val="23"/>
          <w:szCs w:val="23"/>
          <w:lang w:eastAsia="nl-NL"/>
        </w:rPr>
      </w:pPr>
      <w:r w:rsidRPr="0034394B">
        <w:rPr>
          <w:rFonts w:ascii="Arial" w:eastAsia="Times New Roman" w:hAnsi="Arial" w:cs="Arial"/>
          <w:color w:val="737373"/>
          <w:sz w:val="23"/>
          <w:szCs w:val="23"/>
          <w:lang w:eastAsia="nl-NL"/>
        </w:rPr>
        <w:t>We zijn dan ook tot de conclusie gekomen dat bestuursleden van Dorpsbelangen Schoonebeek niet zullen deelnemen aan de sessies van de tweede fase Ontzorgtafel. Eén bestuurslid heeft aangegeven op persoonlijke titel aanwezig te zijn bij de bijeenkomsten.</w:t>
      </w:r>
    </w:p>
    <w:p w14:paraId="102AF3A6" w14:textId="77777777" w:rsidR="0034394B" w:rsidRPr="0034394B" w:rsidRDefault="0034394B" w:rsidP="0034394B">
      <w:pPr>
        <w:shd w:val="clear" w:color="auto" w:fill="FFFFFF"/>
        <w:spacing w:after="96" w:line="240" w:lineRule="auto"/>
        <w:rPr>
          <w:rFonts w:ascii="Arial" w:eastAsia="Times New Roman" w:hAnsi="Arial" w:cs="Arial"/>
          <w:color w:val="737373"/>
          <w:sz w:val="23"/>
          <w:szCs w:val="23"/>
          <w:lang w:eastAsia="nl-NL"/>
        </w:rPr>
      </w:pPr>
      <w:r w:rsidRPr="0034394B">
        <w:rPr>
          <w:rFonts w:ascii="Arial" w:eastAsia="Times New Roman" w:hAnsi="Arial" w:cs="Arial"/>
          <w:color w:val="737373"/>
          <w:sz w:val="23"/>
          <w:szCs w:val="23"/>
          <w:lang w:eastAsia="nl-NL"/>
        </w:rPr>
        <w:t>Dit standpunt geldt alleen voor de Ontzorgtafel  fase 2, en niet voor het overleg over het toekomstige Bijdragenspoor (als de staatssecretaris tot een positief besluit komt).</w:t>
      </w:r>
    </w:p>
    <w:p w14:paraId="3B3D6D70" w14:textId="77777777" w:rsidR="008A2634" w:rsidRDefault="008A2634"/>
    <w:sectPr w:rsidR="008A2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30C27"/>
    <w:multiLevelType w:val="multilevel"/>
    <w:tmpl w:val="C57CD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366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4B"/>
    <w:rsid w:val="0034394B"/>
    <w:rsid w:val="008A26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7ED2"/>
  <w15:chartTrackingRefBased/>
  <w15:docId w15:val="{6D04976A-9957-4001-AA4B-077845B7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2154</Characters>
  <Application>Microsoft Office Word</Application>
  <DocSecurity>0</DocSecurity>
  <Lines>17</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Hees</dc:creator>
  <cp:keywords/>
  <dc:description/>
  <cp:lastModifiedBy>Jos van Hees</cp:lastModifiedBy>
  <cp:revision>1</cp:revision>
  <dcterms:created xsi:type="dcterms:W3CDTF">2023-11-27T11:02:00Z</dcterms:created>
  <dcterms:modified xsi:type="dcterms:W3CDTF">2023-11-27T11:03:00Z</dcterms:modified>
</cp:coreProperties>
</file>